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EF" w:rsidRPr="00AB3B01" w:rsidRDefault="00A81FEF" w:rsidP="00A81FEF">
      <w:pPr>
        <w:rPr>
          <w:lang w:val="sr-Cyrl-CS"/>
        </w:rPr>
      </w:pPr>
      <w:r w:rsidRPr="00AB3B01">
        <w:rPr>
          <w:lang w:val="sr-Cyrl-CS"/>
        </w:rPr>
        <w:t>РЕПУБЛИКА СРБИЈА</w:t>
      </w:r>
    </w:p>
    <w:p w:rsidR="00A81FEF" w:rsidRPr="00AB3B01" w:rsidRDefault="00A81FEF" w:rsidP="00A81FEF">
      <w:pPr>
        <w:rPr>
          <w:lang w:val="sr-Cyrl-CS"/>
        </w:rPr>
      </w:pPr>
      <w:r w:rsidRPr="00AB3B01">
        <w:rPr>
          <w:lang w:val="sr-Cyrl-CS"/>
        </w:rPr>
        <w:t>НАРОДНА СКУПШТИНА</w:t>
      </w:r>
    </w:p>
    <w:p w:rsidR="00A81FEF" w:rsidRPr="00AB3B01" w:rsidRDefault="00A81FEF" w:rsidP="00A81FEF">
      <w:pPr>
        <w:rPr>
          <w:lang w:val="sr-Cyrl-CS"/>
        </w:rPr>
      </w:pPr>
      <w:r w:rsidRPr="00AB3B01">
        <w:rPr>
          <w:lang w:val="sr-Cyrl-CS"/>
        </w:rPr>
        <w:t xml:space="preserve">Одбор за правосуђе, државну </w:t>
      </w:r>
    </w:p>
    <w:p w:rsidR="00A81FEF" w:rsidRPr="00AB3B01" w:rsidRDefault="00A81FEF" w:rsidP="00A81FEF">
      <w:pPr>
        <w:rPr>
          <w:lang w:val="sr-Cyrl-CS"/>
        </w:rPr>
      </w:pPr>
      <w:r w:rsidRPr="00AB3B01">
        <w:rPr>
          <w:lang w:val="sr-Cyrl-CS"/>
        </w:rPr>
        <w:t>управу и локалну самоуправу</w:t>
      </w:r>
    </w:p>
    <w:p w:rsidR="00A81FEF" w:rsidRPr="00566574" w:rsidRDefault="00A81FEF" w:rsidP="00A81FEF">
      <w:r w:rsidRPr="00566574">
        <w:rPr>
          <w:lang w:val="sr-Cyrl-CS"/>
        </w:rPr>
        <w:t>0</w:t>
      </w:r>
      <w:r w:rsidRPr="00566574">
        <w:t>7</w:t>
      </w:r>
      <w:r w:rsidRPr="00566574">
        <w:rPr>
          <w:lang w:val="sr-Cyrl-CS"/>
        </w:rPr>
        <w:t xml:space="preserve"> Број:</w:t>
      </w:r>
      <w:r w:rsidRPr="00566574">
        <w:t xml:space="preserve"> </w:t>
      </w:r>
      <w:r w:rsidRPr="00566574">
        <w:rPr>
          <w:lang w:val="sr-Cyrl-RS"/>
        </w:rPr>
        <w:t>06-2</w:t>
      </w:r>
      <w:r w:rsidRPr="00566574">
        <w:t>/</w:t>
      </w:r>
      <w:r>
        <w:t>543</w:t>
      </w:r>
      <w:r w:rsidRPr="00566574">
        <w:t>-15</w:t>
      </w:r>
    </w:p>
    <w:p w:rsidR="00A81FEF" w:rsidRPr="00566574" w:rsidRDefault="00A81FEF" w:rsidP="00A81FEF">
      <w:pPr>
        <w:rPr>
          <w:lang w:val="sr-Cyrl-CS"/>
        </w:rPr>
      </w:pPr>
      <w:r>
        <w:rPr>
          <w:lang w:val="sr-Cyrl-RS"/>
        </w:rPr>
        <w:t>16</w:t>
      </w:r>
      <w:r w:rsidRPr="00566574">
        <w:rPr>
          <w:lang w:val="sr-Cyrl-RS"/>
        </w:rPr>
        <w:t xml:space="preserve">. </w:t>
      </w:r>
      <w:r>
        <w:rPr>
          <w:lang w:val="sr-Cyrl-RS"/>
        </w:rPr>
        <w:t>децембар</w:t>
      </w:r>
      <w:r w:rsidRPr="00566574">
        <w:rPr>
          <w:lang w:val="sr-Cyrl-RS"/>
        </w:rPr>
        <w:t xml:space="preserve"> </w:t>
      </w:r>
      <w:r w:rsidRPr="00566574">
        <w:rPr>
          <w:lang w:val="sr-Cyrl-CS"/>
        </w:rPr>
        <w:t>2015. године</w:t>
      </w:r>
    </w:p>
    <w:p w:rsidR="00C63BDB" w:rsidRDefault="00A81FEF" w:rsidP="00A81FEF">
      <w:pPr>
        <w:rPr>
          <w:lang w:val="sr-Cyrl-CS"/>
        </w:rPr>
      </w:pPr>
      <w:r w:rsidRPr="005102CC">
        <w:rPr>
          <w:lang w:val="sr-Cyrl-CS"/>
        </w:rPr>
        <w:t>Б е о г р а д</w:t>
      </w:r>
    </w:p>
    <w:p w:rsidR="00384CBD" w:rsidRPr="00C63BDB" w:rsidRDefault="00384CBD" w:rsidP="00384CBD"/>
    <w:p w:rsidR="00782EAF" w:rsidRDefault="00782EAF" w:rsidP="00782EAF">
      <w:pPr>
        <w:rPr>
          <w:lang w:val="sr-Cyrl-CS"/>
        </w:rPr>
      </w:pPr>
      <w:r>
        <w:tab/>
      </w:r>
    </w:p>
    <w:p w:rsidR="00782EAF" w:rsidRDefault="00782EAF" w:rsidP="00782EAF">
      <w:pPr>
        <w:jc w:val="center"/>
        <w:rPr>
          <w:b/>
          <w:lang w:val="sr-Cyrl-CS"/>
        </w:rPr>
      </w:pPr>
      <w:r>
        <w:rPr>
          <w:b/>
          <w:lang w:val="sr-Cyrl-CS"/>
        </w:rPr>
        <w:t>З А П И С Н И К</w:t>
      </w:r>
    </w:p>
    <w:p w:rsidR="00782EAF" w:rsidRDefault="000C1B85" w:rsidP="00782EAF">
      <w:pPr>
        <w:jc w:val="center"/>
        <w:rPr>
          <w:b/>
          <w:lang w:val="sr-Cyrl-CS"/>
        </w:rPr>
      </w:pPr>
      <w:r>
        <w:rPr>
          <w:b/>
          <w:lang w:val="sr-Cyrl-CS"/>
        </w:rPr>
        <w:t>5</w:t>
      </w:r>
      <w:r w:rsidR="00A81FEF">
        <w:rPr>
          <w:b/>
          <w:lang w:val="sr-Cyrl-RS"/>
        </w:rPr>
        <w:t>4</w:t>
      </w:r>
      <w:r w:rsidR="00782EAF">
        <w:rPr>
          <w:b/>
          <w:lang w:val="sr-Cyrl-CS"/>
        </w:rPr>
        <w:t xml:space="preserve">. СЕДНИЦЕ ОДБОРА ЗА ПРАВОСУЂЕ, ДРЖАВНУ УПРАВУ И ЛОКАЛНУ САМОУПРАВУ, ОДРЖАНЕ </w:t>
      </w:r>
      <w:r w:rsidR="00A81FEF">
        <w:rPr>
          <w:b/>
          <w:lang w:val="sr-Cyrl-CS"/>
        </w:rPr>
        <w:t>14</w:t>
      </w:r>
      <w:r w:rsidR="00782EAF">
        <w:rPr>
          <w:b/>
        </w:rPr>
        <w:t>.</w:t>
      </w:r>
      <w:r w:rsidR="00782EAF">
        <w:rPr>
          <w:b/>
          <w:lang w:val="sr-Cyrl-CS"/>
        </w:rPr>
        <w:t xml:space="preserve"> </w:t>
      </w:r>
      <w:r w:rsidR="00C63BDB">
        <w:rPr>
          <w:b/>
          <w:lang w:val="sr-Cyrl-RS"/>
        </w:rPr>
        <w:t>ДЕЦЕ</w:t>
      </w:r>
      <w:r>
        <w:rPr>
          <w:b/>
          <w:lang w:val="sr-Cyrl-CS"/>
        </w:rPr>
        <w:t>М</w:t>
      </w:r>
      <w:r w:rsidR="00782EAF">
        <w:rPr>
          <w:b/>
          <w:lang w:val="sr-Cyrl-CS"/>
        </w:rPr>
        <w:t>БРА</w:t>
      </w:r>
      <w:r w:rsidR="00782EAF">
        <w:rPr>
          <w:b/>
        </w:rPr>
        <w:t xml:space="preserve"> </w:t>
      </w:r>
      <w:r w:rsidR="00782EAF">
        <w:rPr>
          <w:b/>
          <w:lang w:val="sr-Cyrl-CS"/>
        </w:rPr>
        <w:t>2015. ГОДИНЕ</w:t>
      </w:r>
    </w:p>
    <w:p w:rsidR="00782EAF" w:rsidRDefault="00782EAF" w:rsidP="00782EAF">
      <w:pPr>
        <w:jc w:val="both"/>
        <w:rPr>
          <w:b/>
          <w:lang w:val="sr-Cyrl-CS"/>
        </w:rPr>
      </w:pPr>
    </w:p>
    <w:p w:rsidR="00782EAF" w:rsidRDefault="00782EAF" w:rsidP="00782EAF">
      <w:pPr>
        <w:jc w:val="both"/>
        <w:rPr>
          <w:b/>
          <w:lang w:val="sr-Cyrl-CS"/>
        </w:rPr>
      </w:pPr>
    </w:p>
    <w:p w:rsidR="00782EAF" w:rsidRDefault="00782EAF" w:rsidP="00782EAF">
      <w:pPr>
        <w:ind w:firstLine="720"/>
        <w:jc w:val="both"/>
        <w:rPr>
          <w:lang w:val="sr-Cyrl-CS"/>
        </w:rPr>
      </w:pPr>
      <w:r>
        <w:rPr>
          <w:lang w:val="sr-Cyrl-CS"/>
        </w:rPr>
        <w:t xml:space="preserve">Седница је почела у </w:t>
      </w:r>
      <w:r w:rsidR="00A81FEF">
        <w:rPr>
          <w:lang w:val="sr-Cyrl-RS"/>
        </w:rPr>
        <w:t>9</w:t>
      </w:r>
      <w:r>
        <w:t>,</w:t>
      </w:r>
      <w:r w:rsidR="00C63BDB">
        <w:rPr>
          <w:lang w:val="sr-Cyrl-RS"/>
        </w:rPr>
        <w:t>3</w:t>
      </w:r>
      <w:r>
        <w:rPr>
          <w:lang w:val="sr-Cyrl-RS"/>
        </w:rPr>
        <w:t>0</w:t>
      </w:r>
      <w:r>
        <w:rPr>
          <w:lang w:val="sr-Cyrl-CS"/>
        </w:rPr>
        <w:t xml:space="preserve"> часова.</w:t>
      </w:r>
    </w:p>
    <w:p w:rsidR="00384CBD" w:rsidRDefault="00384CBD" w:rsidP="00782EAF">
      <w:pPr>
        <w:ind w:firstLine="720"/>
        <w:jc w:val="both"/>
      </w:pPr>
    </w:p>
    <w:p w:rsidR="00782EAF" w:rsidRDefault="00782EAF" w:rsidP="00782EAF">
      <w:pPr>
        <w:jc w:val="both"/>
        <w:rPr>
          <w:lang w:val="sr-Cyrl-RS"/>
        </w:rPr>
      </w:pPr>
      <w:r>
        <w:rPr>
          <w:lang w:val="sr-Cyrl-CS"/>
        </w:rPr>
        <w:tab/>
        <w:t>Седници је председава</w:t>
      </w:r>
      <w:r>
        <w:t xml:space="preserve">o </w:t>
      </w:r>
      <w:r>
        <w:rPr>
          <w:lang w:val="sr-Cyrl-CS"/>
        </w:rPr>
        <w:t>Петар Петровић, председник Одбора</w:t>
      </w:r>
      <w:r>
        <w:t>.</w:t>
      </w:r>
    </w:p>
    <w:p w:rsidR="00384CBD" w:rsidRPr="00384CBD" w:rsidRDefault="00384CBD" w:rsidP="00782EAF">
      <w:pPr>
        <w:jc w:val="both"/>
        <w:rPr>
          <w:lang w:val="sr-Cyrl-RS"/>
        </w:rPr>
      </w:pPr>
    </w:p>
    <w:p w:rsidR="00782EAF" w:rsidRPr="00A21A13" w:rsidRDefault="00782EAF" w:rsidP="00782EAF">
      <w:pPr>
        <w:jc w:val="both"/>
        <w:rPr>
          <w:lang w:val="sr-Cyrl-RS"/>
        </w:rPr>
      </w:pPr>
      <w:r>
        <w:rPr>
          <w:lang w:val="sr-Cyrl-CS"/>
        </w:rPr>
        <w:tab/>
        <w:t>Седници су присуствовали чланови Одбора:</w:t>
      </w:r>
      <w:r>
        <w:t xml:space="preserve"> </w:t>
      </w:r>
      <w:r w:rsidR="000C1B85" w:rsidRPr="00A21A13">
        <w:t>Велинкa Тошић,</w:t>
      </w:r>
      <w:r w:rsidR="000C1B85" w:rsidRPr="00A21A13">
        <w:rPr>
          <w:lang w:val="sr-Cyrl-RS"/>
        </w:rPr>
        <w:t xml:space="preserve"> </w:t>
      </w:r>
      <w:r w:rsidRPr="00A21A13">
        <w:t xml:space="preserve">Тања Томашевић Дамњановић, </w:t>
      </w:r>
      <w:r w:rsidRPr="00A21A13">
        <w:rPr>
          <w:lang w:val="sr-Cyrl-CS"/>
        </w:rPr>
        <w:t xml:space="preserve">Драган Пауновић, </w:t>
      </w:r>
      <w:r w:rsidR="00384CBD" w:rsidRPr="00A21A13">
        <w:rPr>
          <w:lang w:val="sr-Cyrl-CS"/>
        </w:rPr>
        <w:t xml:space="preserve">Балинт Пастор, </w:t>
      </w:r>
      <w:r w:rsidR="00C63BDB" w:rsidRPr="00A21A13">
        <w:rPr>
          <w:lang w:val="sr-Cyrl-CS"/>
        </w:rPr>
        <w:t xml:space="preserve">Мирјана Андрић, Милетић Михајловић, </w:t>
      </w:r>
      <w:r w:rsidR="000C1B85" w:rsidRPr="00A21A13">
        <w:rPr>
          <w:lang w:val="sr-Cyrl-CS"/>
        </w:rPr>
        <w:t xml:space="preserve">Мехо Омеровић, </w:t>
      </w:r>
      <w:r w:rsidRPr="00A21A13">
        <w:rPr>
          <w:lang w:val="sr-Cyrl-CS"/>
        </w:rPr>
        <w:t>Биљана Савовић, Неђо Јовановић и Живан Ђуришић</w:t>
      </w:r>
      <w:r w:rsidRPr="00A21A13">
        <w:t>.</w:t>
      </w:r>
    </w:p>
    <w:p w:rsidR="00384CBD" w:rsidRPr="00C63BDB" w:rsidRDefault="00384CBD" w:rsidP="00782EAF">
      <w:pPr>
        <w:jc w:val="both"/>
        <w:rPr>
          <w:lang w:val="sr-Cyrl-RS"/>
        </w:rPr>
      </w:pPr>
    </w:p>
    <w:p w:rsidR="00782EAF" w:rsidRDefault="00782EAF" w:rsidP="00782EAF">
      <w:pPr>
        <w:jc w:val="both"/>
        <w:rPr>
          <w:lang w:val="sr-Cyrl-CS"/>
        </w:rPr>
      </w:pPr>
      <w:r>
        <w:rPr>
          <w:lang w:val="sr-Cyrl-CS"/>
        </w:rPr>
        <w:tab/>
        <w:t>Седници нису присуствовали</w:t>
      </w:r>
      <w:r>
        <w:t>:</w:t>
      </w:r>
      <w:r w:rsidR="00384CBD">
        <w:rPr>
          <w:lang w:val="sr-Cyrl-CS"/>
        </w:rPr>
        <w:t xml:space="preserve"> Александар Мартиновић,</w:t>
      </w:r>
      <w:r>
        <w:rPr>
          <w:lang w:val="sr-Cyrl-CS"/>
        </w:rPr>
        <w:t xml:space="preserve"> </w:t>
      </w:r>
      <w:r w:rsidR="00A21A13">
        <w:rPr>
          <w:lang w:val="sr-Cyrl-CS"/>
        </w:rPr>
        <w:t>Биљана Илић Стошић,</w:t>
      </w:r>
      <w:r w:rsidR="00A21A13" w:rsidRPr="00384CBD">
        <w:rPr>
          <w:lang w:val="sr-Cyrl-CS"/>
        </w:rPr>
        <w:t xml:space="preserve"> </w:t>
      </w:r>
      <w:r w:rsidR="000C1B85" w:rsidRPr="00384CBD">
        <w:rPr>
          <w:lang w:val="sr-Cyrl-CS"/>
        </w:rPr>
        <w:t>Олгица Батић,</w:t>
      </w:r>
      <w:r w:rsidR="000C1B85">
        <w:rPr>
          <w:lang w:val="sr-Cyrl-CS"/>
        </w:rPr>
        <w:t xml:space="preserve"> </w:t>
      </w:r>
      <w:r w:rsidR="004F70BB">
        <w:rPr>
          <w:lang w:val="sr-Cyrl-CS"/>
        </w:rPr>
        <w:t xml:space="preserve">Владимир Ђукановић, </w:t>
      </w:r>
      <w:r>
        <w:rPr>
          <w:lang w:val="sr-Cyrl-CS"/>
        </w:rPr>
        <w:t>Балша Божовић и Јован Марковић, чланови Одбора, нити њихови заменици.</w:t>
      </w:r>
    </w:p>
    <w:p w:rsidR="002017FB" w:rsidRDefault="002017FB" w:rsidP="00782EAF">
      <w:pPr>
        <w:jc w:val="both"/>
        <w:rPr>
          <w:lang w:val="sr-Cyrl-CS"/>
        </w:rPr>
      </w:pPr>
    </w:p>
    <w:p w:rsidR="002017FB" w:rsidRDefault="002017FB" w:rsidP="00782EAF">
      <w:pPr>
        <w:jc w:val="both"/>
        <w:rPr>
          <w:lang w:val="sr-Cyrl-CS"/>
        </w:rPr>
      </w:pPr>
      <w:r>
        <w:rPr>
          <w:lang w:val="sr-Cyrl-CS"/>
        </w:rPr>
        <w:tab/>
        <w:t>Седници су присуствовали и: Зоран Балиновац,</w:t>
      </w:r>
      <w:r w:rsidR="002E4DF6">
        <w:rPr>
          <w:lang w:val="sr-Cyrl-CS"/>
        </w:rPr>
        <w:t xml:space="preserve"> помоћник министра,</w:t>
      </w:r>
      <w:r>
        <w:rPr>
          <w:lang w:val="sr-Cyrl-CS"/>
        </w:rPr>
        <w:t xml:space="preserve"> Нела Куб</w:t>
      </w:r>
      <w:r w:rsidR="000B4F78">
        <w:rPr>
          <w:lang w:val="sr-Cyrl-RS"/>
        </w:rPr>
        <w:t>у</w:t>
      </w:r>
      <w:r>
        <w:rPr>
          <w:lang w:val="sr-Cyrl-CS"/>
        </w:rPr>
        <w:t>ровић,</w:t>
      </w:r>
      <w:r w:rsidR="002E4DF6">
        <w:rPr>
          <w:lang w:val="sr-Cyrl-CS"/>
        </w:rPr>
        <w:t xml:space="preserve"> помоћник министра и Јелена Деретић, самостални саветник.</w:t>
      </w:r>
    </w:p>
    <w:p w:rsidR="00384CBD" w:rsidRDefault="00384CBD" w:rsidP="00782EAF">
      <w:pPr>
        <w:jc w:val="both"/>
        <w:rPr>
          <w:lang w:val="sr-Cyrl-CS"/>
        </w:rPr>
      </w:pPr>
    </w:p>
    <w:p w:rsidR="00782EAF" w:rsidRDefault="00A81FEF" w:rsidP="00782EAF">
      <w:pPr>
        <w:jc w:val="both"/>
      </w:pPr>
      <w:r>
        <w:rPr>
          <w:lang w:val="sr-Cyrl-CS"/>
        </w:rPr>
        <w:tab/>
      </w:r>
      <w:r w:rsidR="008724E9">
        <w:rPr>
          <w:lang w:val="sr-Cyrl-CS"/>
        </w:rPr>
        <w:t>П</w:t>
      </w:r>
      <w:r w:rsidR="00782EAF">
        <w:rPr>
          <w:lang w:val="sr-Cyrl-CS"/>
        </w:rPr>
        <w:t>редседник</w:t>
      </w:r>
      <w:r w:rsidR="008724E9">
        <w:rPr>
          <w:lang w:val="sr-Cyrl-CS"/>
        </w:rPr>
        <w:t xml:space="preserve"> Одбора је констатовао да су испуњени услови за рад и одлучивање, након чега је предложио, а чланови Одбора </w:t>
      </w:r>
      <w:r>
        <w:rPr>
          <w:b/>
          <w:lang w:val="sr-Cyrl-CS"/>
        </w:rPr>
        <w:t xml:space="preserve">једногласно </w:t>
      </w:r>
      <w:r w:rsidR="004F70BB">
        <w:rPr>
          <w:lang w:val="sr-Cyrl-CS"/>
        </w:rPr>
        <w:t xml:space="preserve"> </w:t>
      </w:r>
      <w:r w:rsidR="00782EAF">
        <w:rPr>
          <w:lang w:val="sr-Cyrl-CS"/>
        </w:rPr>
        <w:t>утвр</w:t>
      </w:r>
      <w:r w:rsidR="008724E9">
        <w:rPr>
          <w:lang w:val="sr-Cyrl-CS"/>
        </w:rPr>
        <w:t>дили</w:t>
      </w:r>
      <w:r w:rsidR="00782EAF">
        <w:rPr>
          <w:lang w:val="sr-Cyrl-CS"/>
        </w:rPr>
        <w:t xml:space="preserve"> следећи</w:t>
      </w:r>
    </w:p>
    <w:p w:rsidR="00782EAF" w:rsidRDefault="00782EAF" w:rsidP="00782EAF">
      <w:pPr>
        <w:jc w:val="both"/>
      </w:pPr>
    </w:p>
    <w:p w:rsidR="000C1B85" w:rsidRDefault="000C1B85" w:rsidP="000C1B85">
      <w:pPr>
        <w:tabs>
          <w:tab w:val="left" w:pos="1440"/>
        </w:tabs>
        <w:jc w:val="center"/>
        <w:rPr>
          <w:lang w:val="sr-Cyrl-CS"/>
        </w:rPr>
      </w:pPr>
      <w:r w:rsidRPr="00AB3B01">
        <w:rPr>
          <w:lang w:val="sr-Cyrl-CS"/>
        </w:rPr>
        <w:t>Д н е в н и  р е д :</w:t>
      </w:r>
    </w:p>
    <w:p w:rsidR="00C63BDB" w:rsidRPr="003821F0" w:rsidRDefault="00C63BDB" w:rsidP="00C63BDB">
      <w:pPr>
        <w:tabs>
          <w:tab w:val="left" w:pos="1440"/>
        </w:tabs>
        <w:jc w:val="both"/>
        <w:rPr>
          <w:lang w:val="sr-Cyrl-CS"/>
        </w:rPr>
      </w:pP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извршењу и обезбеђењу, који је поднела Влада (број 011-2851/15 од 3. новембра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изменама и допунама Закона о јавном бележништву, који је поднела Влада (број 011-3042/15 од 19. новембра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изменама и допунама Закона о уређењу судова, који је поднела Влада (број 7-2850/15 од 3. новембра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допуни Закона о судијама, који је поднела Влада (број 7-2969/15 од 13. новембра 2015. године), у начелу;</w:t>
      </w:r>
    </w:p>
    <w:p w:rsidR="00A81FEF" w:rsidRDefault="00A81FEF" w:rsidP="00A81FEF">
      <w:pPr>
        <w:pStyle w:val="ListParagraph"/>
        <w:numPr>
          <w:ilvl w:val="0"/>
          <w:numId w:val="2"/>
        </w:numPr>
        <w:jc w:val="both"/>
        <w:rPr>
          <w:lang w:val="sr-Cyrl-RS"/>
        </w:rPr>
      </w:pPr>
      <w:r>
        <w:rPr>
          <w:lang w:val="sr-Cyrl-RS"/>
        </w:rPr>
        <w:t>Разматрање Предлога закона о допунама Закона о јавном тужилаштву, који је поднела Влада (број 7-2970/15 од 13. новембра 2015. године), у начелу;</w:t>
      </w:r>
    </w:p>
    <w:p w:rsidR="00A81FEF" w:rsidRDefault="00A81FEF" w:rsidP="00A81FEF">
      <w:pPr>
        <w:pStyle w:val="ListParagraph"/>
        <w:ind w:left="1080"/>
        <w:jc w:val="both"/>
        <w:rPr>
          <w:lang w:val="sr-Cyrl-RS"/>
        </w:rPr>
      </w:pP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изменама и допунама Закона о Високом савету судства, који је поднела Влада (број 7-3329/15 од 11. децембра 2015. године), у начелу;</w:t>
      </w:r>
    </w:p>
    <w:p w:rsidR="00A81FEF" w:rsidRPr="00A81FEF" w:rsidRDefault="00A81FEF" w:rsidP="00A81FEF">
      <w:pPr>
        <w:pStyle w:val="ListParagraph"/>
        <w:numPr>
          <w:ilvl w:val="0"/>
          <w:numId w:val="2"/>
        </w:numPr>
        <w:jc w:val="both"/>
        <w:rPr>
          <w:lang w:val="sr-Cyrl-RS"/>
        </w:rPr>
      </w:pPr>
      <w:r>
        <w:rPr>
          <w:lang w:val="sr-Cyrl-RS"/>
        </w:rPr>
        <w:lastRenderedPageBreak/>
        <w:t>Разматрање Предлога закона о изменама и допунама Закона о Државном већу тужилаца, који је поднела Влада (број 7-3328/15 од 11. децембра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изменама и допунама Закона о Правосудној академији, који је поднела Влада (број 011-2968/15 од 13. новембра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изменама и допунама Закона о судским таксама, који је поднела Влада (број 434-2972/15 од 13. новембра 2015. године), у начелу;</w:t>
      </w:r>
    </w:p>
    <w:p w:rsidR="00A81FEF" w:rsidRPr="00A81FEF" w:rsidRDefault="00A81FEF" w:rsidP="00A81FEF">
      <w:pPr>
        <w:pStyle w:val="ListParagraph"/>
        <w:numPr>
          <w:ilvl w:val="0"/>
          <w:numId w:val="2"/>
        </w:numPr>
        <w:jc w:val="both"/>
        <w:rPr>
          <w:lang w:val="sr-Cyrl-RS"/>
        </w:rPr>
      </w:pPr>
      <w:r>
        <w:rPr>
          <w:lang w:val="sr-Cyrl-RS"/>
        </w:rPr>
        <w:t>Разматрање Предлога закона о потврђивању Споразума између Владе Републике Србије и Владе Републике Пољске о узајамној заштити тајних података, који је поднела Влада (број 011-2055/15 од 14. августа 2015. године), у начелу;</w:t>
      </w:r>
    </w:p>
    <w:p w:rsidR="00A81FEF" w:rsidRDefault="00A81FEF" w:rsidP="00A81FEF">
      <w:pPr>
        <w:pStyle w:val="ListParagraph"/>
        <w:numPr>
          <w:ilvl w:val="0"/>
          <w:numId w:val="2"/>
        </w:numPr>
        <w:jc w:val="both"/>
        <w:rPr>
          <w:lang w:val="sr-Cyrl-RS"/>
        </w:rPr>
      </w:pPr>
      <w:r>
        <w:rPr>
          <w:lang w:val="sr-Cyrl-RS"/>
        </w:rPr>
        <w:t>Разно.</w:t>
      </w:r>
    </w:p>
    <w:p w:rsidR="00A81FEF" w:rsidRDefault="00A81FEF" w:rsidP="00A81FEF">
      <w:pPr>
        <w:pStyle w:val="ListParagraph"/>
        <w:ind w:left="1080"/>
        <w:jc w:val="both"/>
        <w:rPr>
          <w:lang w:val="sr-Cyrl-RS"/>
        </w:rPr>
      </w:pPr>
      <w:r>
        <w:rPr>
          <w:lang w:val="sr-Cyrl-RS"/>
        </w:rPr>
        <w:t xml:space="preserve"> </w:t>
      </w:r>
    </w:p>
    <w:p w:rsidR="004F70BB" w:rsidRDefault="004F70BB" w:rsidP="004F70BB">
      <w:pPr>
        <w:pStyle w:val="ListParagraph"/>
        <w:ind w:left="1080"/>
        <w:jc w:val="both"/>
        <w:rPr>
          <w:lang w:val="sr-Cyrl-RS"/>
        </w:rPr>
      </w:pPr>
    </w:p>
    <w:p w:rsidR="004F70BB" w:rsidRPr="004F70BB" w:rsidRDefault="004F70BB" w:rsidP="004F70BB">
      <w:pPr>
        <w:ind w:firstLine="720"/>
        <w:jc w:val="both"/>
        <w:rPr>
          <w:lang w:val="sr-Cyrl-RS"/>
        </w:rPr>
      </w:pPr>
      <w:r w:rsidRPr="004F70BB">
        <w:rPr>
          <w:lang w:val="sr-Cyrl-RS"/>
        </w:rPr>
        <w:t>Пре преласка на рад по тачкама у</w:t>
      </w:r>
      <w:r w:rsidR="00045EEE">
        <w:rPr>
          <w:lang w:val="sr-Cyrl-RS"/>
        </w:rPr>
        <w:t>тврђеног дневног реда, чланови О</w:t>
      </w:r>
      <w:r w:rsidRPr="004F70BB">
        <w:rPr>
          <w:lang w:val="sr-Cyrl-RS"/>
        </w:rPr>
        <w:t xml:space="preserve">дбора су </w:t>
      </w:r>
      <w:r>
        <w:rPr>
          <w:lang w:val="sr-Cyrl-RS"/>
        </w:rPr>
        <w:t xml:space="preserve">већином гласова </w:t>
      </w:r>
      <w:r w:rsidRPr="004F70BB">
        <w:rPr>
          <w:b/>
          <w:lang w:val="sr-Cyrl-RS"/>
        </w:rPr>
        <w:t>усвојили</w:t>
      </w:r>
      <w:r>
        <w:rPr>
          <w:lang w:val="sr-Cyrl-RS"/>
        </w:rPr>
        <w:t xml:space="preserve"> Записник са 5</w:t>
      </w:r>
      <w:r w:rsidR="00A81FEF">
        <w:rPr>
          <w:lang w:val="sr-Cyrl-RS"/>
        </w:rPr>
        <w:t>3</w:t>
      </w:r>
      <w:r>
        <w:rPr>
          <w:lang w:val="sr-Cyrl-RS"/>
        </w:rPr>
        <w:t>. седнице Одбора за правосуђе, државну управу и локалну само</w:t>
      </w:r>
      <w:r w:rsidR="00A81FEF">
        <w:rPr>
          <w:lang w:val="sr-Cyrl-RS"/>
        </w:rPr>
        <w:t>управу, одржане 8</w:t>
      </w:r>
      <w:r w:rsidR="00C63BDB">
        <w:rPr>
          <w:lang w:val="sr-Cyrl-RS"/>
        </w:rPr>
        <w:t xml:space="preserve">. </w:t>
      </w:r>
      <w:r w:rsidR="00A81FEF">
        <w:rPr>
          <w:lang w:val="sr-Cyrl-RS"/>
        </w:rPr>
        <w:t>деце</w:t>
      </w:r>
      <w:r w:rsidR="00C63BDB">
        <w:rPr>
          <w:lang w:val="sr-Cyrl-RS"/>
        </w:rPr>
        <w:t>мбра 2015</w:t>
      </w:r>
      <w:r>
        <w:rPr>
          <w:lang w:val="sr-Cyrl-RS"/>
        </w:rPr>
        <w:t>.</w:t>
      </w:r>
      <w:r w:rsidR="00A81FEF">
        <w:rPr>
          <w:lang w:val="sr-Cyrl-RS"/>
        </w:rPr>
        <w:t xml:space="preserve"> године.</w:t>
      </w:r>
    </w:p>
    <w:p w:rsidR="00782EAF" w:rsidRDefault="00782EAF" w:rsidP="00782EAF">
      <w:pPr>
        <w:jc w:val="both"/>
        <w:rPr>
          <w:lang w:val="sr-Cyrl-RS"/>
        </w:rPr>
      </w:pPr>
    </w:p>
    <w:p w:rsidR="00A81FEF" w:rsidRDefault="00A81FEF" w:rsidP="00782EAF">
      <w:pPr>
        <w:jc w:val="both"/>
        <w:rPr>
          <w:lang w:val="sr-Cyrl-RS"/>
        </w:rPr>
      </w:pPr>
      <w:r>
        <w:rPr>
          <w:lang w:val="sr-Cyrl-RS"/>
        </w:rPr>
        <w:tab/>
        <w:t xml:space="preserve">Председавајући </w:t>
      </w:r>
      <w:r w:rsidR="00134A0C">
        <w:rPr>
          <w:lang w:val="sr-Cyrl-RS"/>
        </w:rPr>
        <w:t xml:space="preserve">је предложио, а чланови Одбора су </w:t>
      </w:r>
      <w:r w:rsidR="00134A0C">
        <w:rPr>
          <w:b/>
          <w:lang w:val="sr-Cyrl-RS"/>
        </w:rPr>
        <w:t>једногласно прихватили</w:t>
      </w:r>
      <w:r w:rsidR="00134A0C">
        <w:rPr>
          <w:lang w:val="sr-Cyrl-RS"/>
        </w:rPr>
        <w:t xml:space="preserve"> да се на седници води обједињна расправа о свим тачкама утврђеног Дневног реда.</w:t>
      </w:r>
    </w:p>
    <w:p w:rsidR="00134A0C" w:rsidRPr="00134A0C" w:rsidRDefault="00134A0C" w:rsidP="00782EAF">
      <w:pPr>
        <w:jc w:val="both"/>
        <w:rPr>
          <w:lang w:val="sr-Cyrl-RS"/>
        </w:rPr>
      </w:pPr>
    </w:p>
    <w:p w:rsidR="00782EAF" w:rsidRDefault="00134A0C" w:rsidP="00782EAF">
      <w:pPr>
        <w:jc w:val="both"/>
        <w:rPr>
          <w:b/>
          <w:lang w:val="sr-Cyrl-RS"/>
        </w:rPr>
      </w:pPr>
      <w:r>
        <w:rPr>
          <w:b/>
          <w:lang w:val="sr-Cyrl-RS"/>
        </w:rPr>
        <w:t>ОБЈЕДИЊЕНА РАСПРАВА</w:t>
      </w:r>
      <w:r w:rsidR="004F70BB">
        <w:rPr>
          <w:b/>
          <w:lang w:val="sr-Cyrl-RS"/>
        </w:rPr>
        <w:t xml:space="preserve"> </w:t>
      </w:r>
    </w:p>
    <w:p w:rsidR="00384CBD" w:rsidRDefault="00384CBD" w:rsidP="00782EAF">
      <w:pPr>
        <w:jc w:val="both"/>
        <w:rPr>
          <w:b/>
          <w:lang w:val="sr-Cyrl-RS"/>
        </w:rPr>
      </w:pPr>
    </w:p>
    <w:p w:rsidR="00325801" w:rsidRDefault="00384CBD" w:rsidP="00325801">
      <w:pPr>
        <w:jc w:val="both"/>
        <w:rPr>
          <w:lang w:val="sr-Cyrl-RS"/>
        </w:rPr>
      </w:pPr>
      <w:r>
        <w:rPr>
          <w:b/>
          <w:lang w:val="sr-Cyrl-RS"/>
        </w:rPr>
        <w:tab/>
        <w:t>Петар Петровић</w:t>
      </w:r>
      <w:r w:rsidR="00E327B4">
        <w:rPr>
          <w:lang w:val="sr-Cyrl-RS"/>
        </w:rPr>
        <w:t xml:space="preserve"> је </w:t>
      </w:r>
      <w:r w:rsidR="00134A0C">
        <w:rPr>
          <w:lang w:val="sr-Cyrl-RS"/>
        </w:rPr>
        <w:t>изнео став да је један од најзначајни</w:t>
      </w:r>
      <w:r w:rsidR="00AD0ED5">
        <w:rPr>
          <w:lang w:val="sr-Cyrl-RS"/>
        </w:rPr>
        <w:t xml:space="preserve">јих закана из сета закона о којима се води обједињена расправа, Предлог закона о извршењу и обезбеђењу, који је Влада поднела Народној скупштини 3. новембра 2015. године </w:t>
      </w:r>
      <w:r w:rsidR="00C63BDB">
        <w:rPr>
          <w:lang w:val="sr-Cyrl-RS"/>
        </w:rPr>
        <w:t xml:space="preserve">и реч дао </w:t>
      </w:r>
      <w:r w:rsidR="009E6195">
        <w:rPr>
          <w:lang w:val="sr-Cyrl-RS"/>
        </w:rPr>
        <w:t>Зорану Балиновцу</w:t>
      </w:r>
      <w:r w:rsidR="00C63BDB">
        <w:rPr>
          <w:lang w:val="sr-Cyrl-RS"/>
        </w:rPr>
        <w:t xml:space="preserve">, </w:t>
      </w:r>
      <w:r w:rsidR="00AD0ED5">
        <w:rPr>
          <w:lang w:val="sr-Cyrl-RS"/>
        </w:rPr>
        <w:t>помоћнику</w:t>
      </w:r>
      <w:r w:rsidR="00C63BDB">
        <w:rPr>
          <w:lang w:val="sr-Cyrl-RS"/>
        </w:rPr>
        <w:t xml:space="preserve"> </w:t>
      </w:r>
      <w:r w:rsidR="00AD0ED5">
        <w:rPr>
          <w:lang w:val="sr-Cyrl-RS"/>
        </w:rPr>
        <w:t>м</w:t>
      </w:r>
      <w:r w:rsidR="00C63BDB">
        <w:rPr>
          <w:lang w:val="sr-Cyrl-RS"/>
        </w:rPr>
        <w:t>инистар</w:t>
      </w:r>
      <w:r w:rsidR="00AD0ED5">
        <w:rPr>
          <w:lang w:val="sr-Cyrl-RS"/>
        </w:rPr>
        <w:t>а</w:t>
      </w:r>
      <w:r w:rsidR="00C63BDB">
        <w:rPr>
          <w:lang w:val="sr-Cyrl-RS"/>
        </w:rPr>
        <w:t xml:space="preserve"> правде.</w:t>
      </w:r>
    </w:p>
    <w:p w:rsidR="00C63BDB" w:rsidRDefault="00C63BDB" w:rsidP="00325801">
      <w:pPr>
        <w:jc w:val="both"/>
        <w:rPr>
          <w:lang w:val="sr-Cyrl-RS"/>
        </w:rPr>
      </w:pPr>
    </w:p>
    <w:p w:rsidR="00C63BDB" w:rsidRDefault="00C63BDB" w:rsidP="00325801">
      <w:pPr>
        <w:jc w:val="both"/>
        <w:rPr>
          <w:lang w:val="sr-Cyrl-RS"/>
        </w:rPr>
      </w:pPr>
      <w:r>
        <w:rPr>
          <w:lang w:val="sr-Cyrl-RS"/>
        </w:rPr>
        <w:tab/>
      </w:r>
      <w:r w:rsidR="009E6195">
        <w:rPr>
          <w:b/>
          <w:lang w:val="sr-Cyrl-RS"/>
        </w:rPr>
        <w:t>Зоран Балиновац</w:t>
      </w:r>
      <w:r>
        <w:rPr>
          <w:lang w:val="sr-Cyrl-RS"/>
        </w:rPr>
        <w:t xml:space="preserve"> је </w:t>
      </w:r>
      <w:r w:rsidR="009E6195">
        <w:rPr>
          <w:lang w:val="sr-Cyrl-RS"/>
        </w:rPr>
        <w:t>укратко образложио најважније разлоге за доношење новог Закона о извршењу и обезбеђењу и као посебно значајно указао на враћање права на жалбу у рестриктивном облику, тако да се жалба у извршном поступку може изјавити само против пет решења, док је у поступку обезбеђења то могуће у</w:t>
      </w:r>
      <w:r w:rsidR="00937BFA">
        <w:rPr>
          <w:lang w:val="sr-Cyrl-RS"/>
        </w:rPr>
        <w:t>чинити само против два решења, док су</w:t>
      </w:r>
      <w:r w:rsidR="009E6195">
        <w:rPr>
          <w:lang w:val="sr-Cyrl-RS"/>
        </w:rPr>
        <w:t xml:space="preserve"> остала правна сретства приговори.</w:t>
      </w:r>
    </w:p>
    <w:p w:rsidR="009E6195" w:rsidRDefault="009E6195" w:rsidP="00325801">
      <w:pPr>
        <w:jc w:val="both"/>
        <w:rPr>
          <w:lang w:val="sr-Cyrl-RS"/>
        </w:rPr>
      </w:pPr>
      <w:r>
        <w:rPr>
          <w:lang w:val="sr-Cyrl-RS"/>
        </w:rPr>
        <w:tab/>
        <w:t>Истакао је да су наведеним предлогом закона сви поменути правни лекови веома детаљно нормирани, како би се избегла поновна појава правне несигурности и сукоба надлежности између судова и извршитеља.</w:t>
      </w:r>
    </w:p>
    <w:p w:rsidR="00180E0B" w:rsidRDefault="009E6195" w:rsidP="00325801">
      <w:pPr>
        <w:jc w:val="both"/>
        <w:rPr>
          <w:lang w:val="sr-Cyrl-RS"/>
        </w:rPr>
      </w:pPr>
      <w:r>
        <w:rPr>
          <w:lang w:val="sr-Cyrl-RS"/>
        </w:rPr>
        <w:tab/>
        <w:t xml:space="preserve">Нагласио је да се Предлогом </w:t>
      </w:r>
      <w:r w:rsidR="00937BFA">
        <w:rPr>
          <w:lang w:val="sr-Cyrl-RS"/>
        </w:rPr>
        <w:t>закона о извршењу и обезбеђењу</w:t>
      </w:r>
      <w:r>
        <w:rPr>
          <w:lang w:val="sr-Cyrl-RS"/>
        </w:rPr>
        <w:t xml:space="preserve"> проширује надлежност извршитеља</w:t>
      </w:r>
      <w:r w:rsidR="00180E0B">
        <w:rPr>
          <w:lang w:val="sr-Cyrl-RS"/>
        </w:rPr>
        <w:t xml:space="preserve">, који се новим законом називају јавни извршитељи, при чему је посебан нагласак стављен на јавност њиховог рада у јавном интересу и то не само у интересу извршног повериоца, који их бира, већ посебно у интересу извршног дужника. </w:t>
      </w:r>
    </w:p>
    <w:p w:rsidR="000B5410" w:rsidRDefault="00180E0B" w:rsidP="00325801">
      <w:pPr>
        <w:jc w:val="both"/>
        <w:rPr>
          <w:lang w:val="sr-Cyrl-RS"/>
        </w:rPr>
      </w:pPr>
      <w:r>
        <w:rPr>
          <w:lang w:val="sr-Cyrl-RS"/>
        </w:rPr>
        <w:tab/>
        <w:t>Рекао је да је детаљно регулисан ванпроцесни надзор над радом јавних извршитеља, што значи да се посебна пажња посвећује провери законитости рада јавних извршитеља након спроведеног поступка извршења.</w:t>
      </w:r>
    </w:p>
    <w:p w:rsidR="00180E0B" w:rsidRDefault="004C25F2" w:rsidP="00325801">
      <w:pPr>
        <w:jc w:val="both"/>
        <w:rPr>
          <w:lang w:val="sr-Cyrl-RS"/>
        </w:rPr>
      </w:pPr>
      <w:r>
        <w:rPr>
          <w:lang w:val="sr-Cyrl-RS"/>
        </w:rPr>
        <w:tab/>
      </w:r>
    </w:p>
    <w:p w:rsidR="004C25F2" w:rsidRDefault="004C25F2" w:rsidP="004C25F2">
      <w:pPr>
        <w:ind w:firstLine="720"/>
        <w:jc w:val="both"/>
        <w:rPr>
          <w:lang w:val="sr-Cyrl-RS"/>
        </w:rPr>
      </w:pPr>
      <w:r>
        <w:rPr>
          <w:lang w:val="sr-Cyrl-RS"/>
        </w:rPr>
        <w:t xml:space="preserve">Председавајући је реч дао </w:t>
      </w:r>
      <w:r w:rsidRPr="004C25F2">
        <w:rPr>
          <w:b/>
          <w:lang w:val="sr-Cyrl-RS"/>
        </w:rPr>
        <w:t>Нели Кубуровић</w:t>
      </w:r>
      <w:r>
        <w:rPr>
          <w:lang w:val="sr-Cyrl-RS"/>
        </w:rPr>
        <w:t xml:space="preserve"> која је укратко образложила разлоге за доношење Закона о </w:t>
      </w:r>
      <w:r w:rsidR="00FE76D7">
        <w:rPr>
          <w:lang w:val="sr-Cyrl-RS"/>
        </w:rPr>
        <w:t xml:space="preserve">изменама и допунама Закона о </w:t>
      </w:r>
      <w:r>
        <w:rPr>
          <w:lang w:val="sr-Cyrl-RS"/>
        </w:rPr>
        <w:t>јавном бележништву.</w:t>
      </w:r>
    </w:p>
    <w:p w:rsidR="004C25F2" w:rsidRPr="004C4670" w:rsidRDefault="004C25F2" w:rsidP="004C25F2">
      <w:pPr>
        <w:pStyle w:val="NoSpacing"/>
        <w:ind w:firstLine="720"/>
        <w:jc w:val="both"/>
      </w:pPr>
      <w:r>
        <w:rPr>
          <w:lang w:val="sr-Cyrl-RS"/>
        </w:rPr>
        <w:lastRenderedPageBreak/>
        <w:t xml:space="preserve">Истакла је да је овим предлогом законом </w:t>
      </w:r>
      <w:r w:rsidRPr="004C4670">
        <w:t>редефиниса</w:t>
      </w:r>
      <w:r>
        <w:rPr>
          <w:lang w:val="sr-Cyrl-RS"/>
        </w:rPr>
        <w:t>н</w:t>
      </w:r>
      <w:r w:rsidRPr="004C4670">
        <w:t xml:space="preserve"> организационо-техничк</w:t>
      </w:r>
      <w:r>
        <w:rPr>
          <w:lang w:val="sr-Cyrl-RS"/>
        </w:rPr>
        <w:t>и</w:t>
      </w:r>
      <w:r w:rsidRPr="004C4670">
        <w:t xml:space="preserve"> аспект јавно-бележничке службе, надзор над обављањем делатности и дисциплинске одговорности, </w:t>
      </w:r>
      <w:r>
        <w:rPr>
          <w:lang w:val="sr-Cyrl-RS"/>
        </w:rPr>
        <w:t xml:space="preserve">што је било </w:t>
      </w:r>
      <w:r w:rsidRPr="004C4670">
        <w:t xml:space="preserve">кључно за побољшање квалитета рада носилаца ове релативно нове правосудне професије. </w:t>
      </w:r>
    </w:p>
    <w:p w:rsidR="004C25F2" w:rsidRPr="004C4670" w:rsidRDefault="004C25F2" w:rsidP="004C25F2">
      <w:pPr>
        <w:pStyle w:val="NoSpacing"/>
        <w:jc w:val="both"/>
      </w:pPr>
      <w:r w:rsidRPr="004C4670">
        <w:tab/>
      </w:r>
      <w:r>
        <w:rPr>
          <w:lang w:val="sr-Cyrl-RS"/>
        </w:rPr>
        <w:t>Нагласила је да су н</w:t>
      </w:r>
      <w:r w:rsidRPr="004C4670">
        <w:t>акон једногодишње примене Закона о јавном бележништву, уочене одређене непрецизности и противречности у његовим одредбама, али и правне празнине.</w:t>
      </w:r>
    </w:p>
    <w:p w:rsidR="004C25F2" w:rsidRDefault="004C25F2" w:rsidP="004C25F2">
      <w:pPr>
        <w:pStyle w:val="NoSpacing"/>
        <w:jc w:val="both"/>
        <w:rPr>
          <w:lang w:val="sr-Cyrl-RS"/>
        </w:rPr>
      </w:pPr>
      <w:r w:rsidRPr="004C4670">
        <w:tab/>
      </w:r>
      <w:r>
        <w:rPr>
          <w:lang w:val="sr-Cyrl-RS"/>
        </w:rPr>
        <w:t xml:space="preserve">Рекла је да се појавила </w:t>
      </w:r>
      <w:r w:rsidRPr="004C4670">
        <w:t>потреб</w:t>
      </w:r>
      <w:r>
        <w:rPr>
          <w:lang w:val="sr-Cyrl-RS"/>
        </w:rPr>
        <w:t>а за</w:t>
      </w:r>
      <w:r w:rsidRPr="004C4670">
        <w:t xml:space="preserve"> кориговањ</w:t>
      </w:r>
      <w:r>
        <w:rPr>
          <w:lang w:val="sr-Cyrl-RS"/>
        </w:rPr>
        <w:t>ем</w:t>
      </w:r>
      <w:r w:rsidRPr="004C4670">
        <w:t xml:space="preserve"> одређених норми ради јасније нормативне технике и избегавања недоумица у тумачењу, отклањања противречности и попуњавања празнина</w:t>
      </w:r>
      <w:r>
        <w:rPr>
          <w:lang w:val="sr-Cyrl-RS"/>
        </w:rPr>
        <w:t>.</w:t>
      </w:r>
    </w:p>
    <w:p w:rsidR="004C25F2" w:rsidRDefault="005525C9" w:rsidP="004C25F2">
      <w:pPr>
        <w:pStyle w:val="NoSpacing"/>
        <w:ind w:firstLine="720"/>
        <w:jc w:val="both"/>
        <w:rPr>
          <w:lang w:val="sr-Cyrl-RS"/>
        </w:rPr>
      </w:pPr>
      <w:r>
        <w:rPr>
          <w:lang w:val="sr-Cyrl-RS"/>
        </w:rPr>
        <w:t xml:space="preserve">Указала је да је </w:t>
      </w:r>
      <w:r w:rsidR="00DF4A79">
        <w:rPr>
          <w:lang w:val="sr-Cyrl-RS"/>
        </w:rPr>
        <w:t xml:space="preserve">најзначајнија измена која се уводи овим предлогом зкона нормирање дисциплинске одговорности јавних бележника и регулисање правила дисциплинског поступка </w:t>
      </w:r>
      <w:r w:rsidR="002D23B4">
        <w:rPr>
          <w:lang w:val="sr-Cyrl-RS"/>
        </w:rPr>
        <w:t>који</w:t>
      </w:r>
      <w:r w:rsidR="005A4CF4">
        <w:rPr>
          <w:lang w:val="sr-Cyrl-RS"/>
        </w:rPr>
        <w:t xml:space="preserve">ма </w:t>
      </w:r>
      <w:r w:rsidR="002D23B4">
        <w:rPr>
          <w:lang w:val="sr-Cyrl-RS"/>
        </w:rPr>
        <w:t>се</w:t>
      </w:r>
      <w:r w:rsidR="005A4CF4">
        <w:rPr>
          <w:lang w:val="sr-Cyrl-RS"/>
        </w:rPr>
        <w:t xml:space="preserve"> већа овлашћења у надзору над радом јавних бележника дају Министарству правде</w:t>
      </w:r>
      <w:r w:rsidR="004C25F2" w:rsidRPr="004C4670">
        <w:t xml:space="preserve">. </w:t>
      </w:r>
    </w:p>
    <w:p w:rsidR="004C25F2" w:rsidRDefault="005525C9" w:rsidP="004C25F2">
      <w:pPr>
        <w:pStyle w:val="NoSpacing"/>
        <w:ind w:firstLine="720"/>
        <w:jc w:val="both"/>
        <w:rPr>
          <w:lang w:val="sr-Cyrl-RS"/>
        </w:rPr>
      </w:pPr>
      <w:r>
        <w:rPr>
          <w:lang w:val="sr-Cyrl-RS"/>
        </w:rPr>
        <w:t xml:space="preserve">Такође, рекла је да </w:t>
      </w:r>
      <w:r w:rsidR="005A4CF4">
        <w:rPr>
          <w:lang w:val="sr-Cyrl-RS"/>
        </w:rPr>
        <w:t>се поједине измене односе на начин састављања јавнобележничког записника и то на захтев самих јавних бележника, а ради усклађивања са Законом о привредним друштвима</w:t>
      </w:r>
      <w:r w:rsidR="004C25F2" w:rsidRPr="004C4670">
        <w:t xml:space="preserve">. </w:t>
      </w:r>
    </w:p>
    <w:p w:rsidR="005A4CF4" w:rsidRDefault="005A4CF4" w:rsidP="004C25F2">
      <w:pPr>
        <w:pStyle w:val="NoSpacing"/>
        <w:ind w:firstLine="720"/>
        <w:jc w:val="both"/>
        <w:rPr>
          <w:lang w:val="sr-Cyrl-RS"/>
        </w:rPr>
      </w:pPr>
      <w:r>
        <w:rPr>
          <w:lang w:val="sr-Cyrl-RS"/>
        </w:rPr>
        <w:t>Истакла је да се поједине одредбе овог предлога закона односе на регулисање начина полагања јавнобележничког испита и организације рада јавнобележничких канцеларија, како би се поједноставиле процедуре при запошљавању јавнобележничких приправника.</w:t>
      </w:r>
    </w:p>
    <w:p w:rsidR="005A4CF4" w:rsidRDefault="005A4CF4" w:rsidP="004C25F2">
      <w:pPr>
        <w:pStyle w:val="NoSpacing"/>
        <w:ind w:firstLine="720"/>
        <w:jc w:val="both"/>
        <w:rPr>
          <w:lang w:val="sr-Cyrl-RS"/>
        </w:rPr>
      </w:pPr>
    </w:p>
    <w:p w:rsidR="005A4CF4" w:rsidRDefault="005A4CF4" w:rsidP="004C25F2">
      <w:pPr>
        <w:pStyle w:val="NoSpacing"/>
        <w:ind w:firstLine="720"/>
        <w:jc w:val="both"/>
        <w:rPr>
          <w:lang w:val="sr-Cyrl-RS"/>
        </w:rPr>
      </w:pPr>
      <w:r>
        <w:rPr>
          <w:lang w:val="sr-Cyrl-RS"/>
        </w:rPr>
        <w:t>Након уводних излагања, председавајући је отворио расправу у вези са обједињеним тачкама дневног реда у којој су учествовали: Не</w:t>
      </w:r>
      <w:r w:rsidR="002017FB">
        <w:rPr>
          <w:lang w:val="sr-Cyrl-RS"/>
        </w:rPr>
        <w:t>ђо Јовановић, Петар Петровић и Зоран Балиновац.</w:t>
      </w:r>
    </w:p>
    <w:p w:rsidR="005A4CF4" w:rsidRDefault="005A4CF4" w:rsidP="004C25F2">
      <w:pPr>
        <w:pStyle w:val="NoSpacing"/>
        <w:ind w:firstLine="720"/>
        <w:jc w:val="both"/>
        <w:rPr>
          <w:lang w:val="sr-Cyrl-RS"/>
        </w:rPr>
      </w:pPr>
    </w:p>
    <w:p w:rsidR="005A4CF4" w:rsidRDefault="005A4CF4" w:rsidP="004C25F2">
      <w:pPr>
        <w:pStyle w:val="NoSpacing"/>
        <w:ind w:firstLine="720"/>
        <w:jc w:val="both"/>
        <w:rPr>
          <w:lang w:val="sr-Cyrl-RS"/>
        </w:rPr>
      </w:pPr>
      <w:r>
        <w:rPr>
          <w:b/>
          <w:lang w:val="sr-Cyrl-RS"/>
        </w:rPr>
        <w:t>Неђо Јовановић</w:t>
      </w:r>
      <w:r>
        <w:rPr>
          <w:lang w:val="sr-Cyrl-RS"/>
        </w:rPr>
        <w:t xml:space="preserve"> је рекао да подржава предлоге закона  који су на </w:t>
      </w:r>
      <w:r w:rsidR="00BA11E5">
        <w:rPr>
          <w:lang w:val="sr-Cyrl-RS"/>
        </w:rPr>
        <w:t xml:space="preserve">дневном реду с обзиром да садрже квалитетнија решења у односу на важеће законе и своје излагање у највећој мери усмерио на Предлог закона о  </w:t>
      </w:r>
      <w:r w:rsidR="009A2AB6">
        <w:rPr>
          <w:lang w:val="sr-Cyrl-RS"/>
        </w:rPr>
        <w:t>извршењу и обезбеђењу</w:t>
      </w:r>
      <w:r w:rsidR="00BA11E5">
        <w:rPr>
          <w:lang w:val="sr-Cyrl-RS"/>
        </w:rPr>
        <w:t>.</w:t>
      </w:r>
    </w:p>
    <w:p w:rsidR="00BA11E5" w:rsidRDefault="00BA11E5" w:rsidP="004C25F2">
      <w:pPr>
        <w:pStyle w:val="NoSpacing"/>
        <w:ind w:firstLine="720"/>
        <w:jc w:val="both"/>
        <w:rPr>
          <w:lang w:val="sr-Cyrl-RS"/>
        </w:rPr>
      </w:pPr>
      <w:r>
        <w:rPr>
          <w:lang w:val="sr-Cyrl-RS"/>
        </w:rPr>
        <w:t>Изнео је став да вр</w:t>
      </w:r>
      <w:r w:rsidR="009A2AB6">
        <w:rPr>
          <w:lang w:val="sr-Cyrl-RS"/>
        </w:rPr>
        <w:t>а</w:t>
      </w:r>
      <w:r>
        <w:rPr>
          <w:lang w:val="sr-Cyrl-RS"/>
        </w:rPr>
        <w:t>ћање жалбе у поступ</w:t>
      </w:r>
      <w:r w:rsidR="009A2AB6">
        <w:rPr>
          <w:lang w:val="sr-Cyrl-RS"/>
        </w:rPr>
        <w:t>а</w:t>
      </w:r>
      <w:r>
        <w:rPr>
          <w:lang w:val="sr-Cyrl-RS"/>
        </w:rPr>
        <w:t>к извршења доприноси већем степену правне сигурности, а странкама омогућава да своја права остваре кроз два правна лека: приговор и жалбу, која јесте рестриктивно постављена.</w:t>
      </w:r>
    </w:p>
    <w:p w:rsidR="00BA11E5" w:rsidRPr="005A4CF4" w:rsidRDefault="00BA11E5" w:rsidP="004C25F2">
      <w:pPr>
        <w:pStyle w:val="NoSpacing"/>
        <w:ind w:firstLine="720"/>
        <w:jc w:val="both"/>
        <w:rPr>
          <w:lang w:val="sr-Cyrl-RS"/>
        </w:rPr>
      </w:pPr>
      <w:r>
        <w:rPr>
          <w:lang w:val="sr-Cyrl-RS"/>
        </w:rPr>
        <w:t xml:space="preserve">Указао је </w:t>
      </w:r>
      <w:r w:rsidR="009A2AB6">
        <w:rPr>
          <w:lang w:val="sr-Cyrl-RS"/>
        </w:rPr>
        <w:t xml:space="preserve">на </w:t>
      </w:r>
      <w:r>
        <w:rPr>
          <w:lang w:val="sr-Cyrl-RS"/>
        </w:rPr>
        <w:t>евентуалну потребу за изменом рокова који су у предлогу закона предвиђени за поступање по жалби</w:t>
      </w:r>
      <w:r w:rsidR="009A2AB6">
        <w:rPr>
          <w:lang w:val="sr-Cyrl-RS"/>
        </w:rPr>
        <w:t>, истакавши да су они кратки, с обзиром на велики број предмета у раду, у бројним судовима, због чега долази до њиховог отежаног рада, нарочито када су у питању поступци извршења.</w:t>
      </w:r>
    </w:p>
    <w:p w:rsidR="004C25F2" w:rsidRDefault="004C25F2" w:rsidP="004C25F2">
      <w:pPr>
        <w:pStyle w:val="NoSpacing"/>
        <w:jc w:val="both"/>
        <w:rPr>
          <w:lang w:val="sr-Cyrl-RS"/>
        </w:rPr>
      </w:pPr>
      <w:r w:rsidRPr="004C4670">
        <w:tab/>
      </w:r>
      <w:r w:rsidR="002017FB">
        <w:rPr>
          <w:b/>
          <w:lang w:val="sr-Cyrl-RS"/>
        </w:rPr>
        <w:t>Петар Петровић</w:t>
      </w:r>
      <w:r w:rsidR="002017FB">
        <w:rPr>
          <w:lang w:val="sr-Cyrl-RS"/>
        </w:rPr>
        <w:t xml:space="preserve"> је подржао предлоге закона о којима се води расправа и посебно је указао на значај Предлога закона о извршењу и обезбеђењу, којим ће ова област бити квалитетније уређена.</w:t>
      </w:r>
    </w:p>
    <w:p w:rsidR="002017FB" w:rsidRDefault="002017FB" w:rsidP="004C25F2">
      <w:pPr>
        <w:pStyle w:val="NoSpacing"/>
        <w:jc w:val="both"/>
        <w:rPr>
          <w:lang w:val="sr-Cyrl-RS"/>
        </w:rPr>
      </w:pPr>
      <w:r>
        <w:rPr>
          <w:lang w:val="sr-Cyrl-RS"/>
        </w:rPr>
        <w:tab/>
      </w:r>
      <w:r>
        <w:rPr>
          <w:b/>
          <w:lang w:val="sr-Cyrl-RS"/>
        </w:rPr>
        <w:t xml:space="preserve">Зоран Балиновац </w:t>
      </w:r>
      <w:r w:rsidRPr="002017FB">
        <w:rPr>
          <w:lang w:val="sr-Cyrl-RS"/>
        </w:rPr>
        <w:t>се захвалио члановима Одбора на учешћу у расправи</w:t>
      </w:r>
      <w:r>
        <w:rPr>
          <w:lang w:val="sr-Cyrl-RS"/>
        </w:rPr>
        <w:t xml:space="preserve"> и још једном указао на субјективне и објективне разлоге </w:t>
      </w:r>
      <w:r w:rsidR="008A6D7C">
        <w:rPr>
          <w:lang w:val="sr-Cyrl-RS"/>
        </w:rPr>
        <w:t>који утичу на евидентну спорост у раду судова.</w:t>
      </w:r>
    </w:p>
    <w:p w:rsidR="008A6D7C" w:rsidRPr="002017FB" w:rsidRDefault="008A6D7C" w:rsidP="004C25F2">
      <w:pPr>
        <w:pStyle w:val="NoSpacing"/>
        <w:jc w:val="both"/>
        <w:rPr>
          <w:b/>
          <w:lang w:val="sr-Cyrl-RS"/>
        </w:rPr>
      </w:pPr>
      <w:r>
        <w:rPr>
          <w:lang w:val="sr-Cyrl-RS"/>
        </w:rPr>
        <w:tab/>
        <w:t>Појаснио је инструктивну природу рокова који су предвиђени за поступање по жалбама, истичући да њихово прекорачење не повлачи ни материјалну ни дисциплинску одговорност судија, те да не постоји потреба за амандманском интервенцијом како би се ови рокови продужили.</w:t>
      </w:r>
    </w:p>
    <w:p w:rsidR="004C25F2" w:rsidRPr="00C63BDB" w:rsidRDefault="004C25F2" w:rsidP="004C25F2">
      <w:pPr>
        <w:ind w:firstLine="720"/>
        <w:jc w:val="both"/>
        <w:rPr>
          <w:lang w:val="sr-Cyrl-RS"/>
        </w:rPr>
      </w:pPr>
      <w:r>
        <w:rPr>
          <w:lang w:val="sr-Cyrl-RS"/>
        </w:rPr>
        <w:t xml:space="preserve"> </w:t>
      </w:r>
    </w:p>
    <w:p w:rsidR="00325801" w:rsidRDefault="00A05126" w:rsidP="00782EAF">
      <w:pPr>
        <w:jc w:val="both"/>
        <w:rPr>
          <w:lang w:val="sr-Cyrl-RS"/>
        </w:rPr>
      </w:pPr>
      <w:r>
        <w:rPr>
          <w:lang w:val="sr-Cyrl-RS"/>
        </w:rPr>
        <w:tab/>
        <w:t xml:space="preserve">Председавајући је </w:t>
      </w:r>
      <w:r w:rsidR="008A6D7C">
        <w:rPr>
          <w:lang w:val="sr-Cyrl-RS"/>
        </w:rPr>
        <w:t>закључио дискусију у вези са овом тачком Дневног реда и</w:t>
      </w:r>
      <w:r>
        <w:rPr>
          <w:lang w:val="sr-Cyrl-RS"/>
        </w:rPr>
        <w:t xml:space="preserve"> </w:t>
      </w:r>
      <w:r w:rsidR="000D38FA">
        <w:rPr>
          <w:lang w:val="sr-Cyrl-RS"/>
        </w:rPr>
        <w:t>предложио да Одбор за правосуђе, државну управу и локалну самоуправу предложи Народној скупштини да прихвати наведен</w:t>
      </w:r>
      <w:r w:rsidR="00B905DB">
        <w:rPr>
          <w:lang w:val="sr-Cyrl-RS"/>
        </w:rPr>
        <w:t>е</w:t>
      </w:r>
      <w:r w:rsidR="000D38FA">
        <w:rPr>
          <w:lang w:val="sr-Cyrl-RS"/>
        </w:rPr>
        <w:t xml:space="preserve"> предлог</w:t>
      </w:r>
      <w:r w:rsidR="00B905DB">
        <w:rPr>
          <w:lang w:val="sr-Cyrl-RS"/>
        </w:rPr>
        <w:t>е</w:t>
      </w:r>
      <w:r w:rsidR="000D38FA">
        <w:rPr>
          <w:lang w:val="sr-Cyrl-RS"/>
        </w:rPr>
        <w:t xml:space="preserve"> закона</w:t>
      </w:r>
      <w:r w:rsidR="00B905DB">
        <w:rPr>
          <w:lang w:val="sr-Cyrl-RS"/>
        </w:rPr>
        <w:t xml:space="preserve"> у начелу</w:t>
      </w:r>
      <w:r>
        <w:rPr>
          <w:lang w:val="sr-Cyrl-RS"/>
        </w:rPr>
        <w:t>.</w:t>
      </w:r>
    </w:p>
    <w:p w:rsidR="00A05126" w:rsidRDefault="00A05126" w:rsidP="00782EAF">
      <w:pPr>
        <w:jc w:val="both"/>
        <w:rPr>
          <w:lang w:val="sr-Cyrl-RS"/>
        </w:rPr>
      </w:pPr>
    </w:p>
    <w:p w:rsidR="00B905DB" w:rsidRDefault="00A05126" w:rsidP="00DA7027">
      <w:pPr>
        <w:jc w:val="both"/>
        <w:rPr>
          <w:lang w:val="sr-Cyrl-CS"/>
        </w:rPr>
      </w:pPr>
      <w:r>
        <w:rPr>
          <w:lang w:val="sr-Cyrl-RS"/>
        </w:rPr>
        <w:tab/>
        <w:t xml:space="preserve">Чланови Одбора за правосуђе, државну управу и локалну самоуправу су </w:t>
      </w:r>
      <w:r w:rsidR="000D38FA" w:rsidRPr="000D38FA">
        <w:rPr>
          <w:b/>
          <w:lang w:val="sr-Cyrl-RS"/>
        </w:rPr>
        <w:t>једногласно</w:t>
      </w:r>
      <w:r>
        <w:rPr>
          <w:b/>
          <w:lang w:val="sr-Cyrl-RS"/>
        </w:rPr>
        <w:t xml:space="preserve"> </w:t>
      </w:r>
      <w:r w:rsidR="00DA7027">
        <w:rPr>
          <w:lang w:val="sr-Cyrl-CS"/>
        </w:rPr>
        <w:t>одлучили  да предложе Народној скупштини да прихвати</w:t>
      </w:r>
      <w:r w:rsidR="00B905DB">
        <w:rPr>
          <w:lang w:val="sr-Cyrl-CS"/>
        </w:rPr>
        <w:t xml:space="preserve">: </w:t>
      </w:r>
    </w:p>
    <w:p w:rsidR="00DA7027" w:rsidRDefault="00B905DB" w:rsidP="00B905DB">
      <w:pPr>
        <w:ind w:firstLine="720"/>
        <w:jc w:val="both"/>
        <w:rPr>
          <w:lang w:val="sr-Cyrl-CS"/>
        </w:rPr>
      </w:pPr>
      <w:r>
        <w:rPr>
          <w:lang w:val="sr-Cyrl-CS"/>
        </w:rPr>
        <w:t>-</w:t>
      </w:r>
      <w:r>
        <w:rPr>
          <w:lang w:val="sr-Cyrl-RS"/>
        </w:rPr>
        <w:t>Предлог закона о извршењу и обезбеђењу, који је поднела Влада (број 011-2851/15 од 3. новембра 2015. године)</w:t>
      </w:r>
      <w:r w:rsidR="000D38FA">
        <w:rPr>
          <w:lang w:val="sr-Cyrl-RS"/>
        </w:rPr>
        <w:t>, у начелу</w:t>
      </w:r>
      <w:r>
        <w:rPr>
          <w:lang w:val="sr-Cyrl-CS"/>
        </w:rPr>
        <w:t>;</w:t>
      </w:r>
    </w:p>
    <w:p w:rsidR="00B905DB" w:rsidRPr="00B905DB" w:rsidRDefault="00B905DB" w:rsidP="00B905DB">
      <w:pPr>
        <w:ind w:firstLine="720"/>
        <w:jc w:val="both"/>
        <w:rPr>
          <w:lang w:val="sr-Cyrl-RS"/>
        </w:rPr>
      </w:pPr>
      <w:r w:rsidRPr="00B905DB">
        <w:rPr>
          <w:lang w:val="sr-Cyrl-CS"/>
        </w:rPr>
        <w:t>-</w:t>
      </w:r>
      <w:r w:rsidRPr="00B905DB">
        <w:rPr>
          <w:lang w:val="sr-Cyrl-RS"/>
        </w:rPr>
        <w:t>Предлог закона о изменама и допунама Закона о јавном бележништву, који је поднела Влада (број 011-3042/15 од 19. новембра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изменама и допунама Закона о уређењу судова, који је поднела Влада (број 7-2850/15 од 3. новембра 2015. године), у начелу;</w:t>
      </w:r>
    </w:p>
    <w:p w:rsidR="00B905DB" w:rsidRDefault="00B905DB" w:rsidP="00B905DB">
      <w:pPr>
        <w:ind w:firstLine="720"/>
        <w:jc w:val="both"/>
        <w:rPr>
          <w:lang w:val="sr-Cyrl-RS"/>
        </w:rPr>
      </w:pPr>
      <w:r>
        <w:rPr>
          <w:lang w:val="sr-Cyrl-RS"/>
        </w:rPr>
        <w:t>-</w:t>
      </w:r>
      <w:r w:rsidRPr="00B905DB">
        <w:rPr>
          <w:lang w:val="sr-Cyrl-RS"/>
        </w:rPr>
        <w:t>Предлог закона о допуни Закона о судијама, који је поднела Влада (број 7-2969/15 од 13. н</w:t>
      </w:r>
      <w:r>
        <w:rPr>
          <w:lang w:val="sr-Cyrl-RS"/>
        </w:rPr>
        <w:t>овембра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допунама Закона о јавном тужилаштву, који је поднела Влада (број 7-2970/15 од 13. новембра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изменама и допунама Закона о Високом савету судства, који је поднела Влада (број 7-3329/15 од 11. децембра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изменама и допунама Закона о Државном већу тужилаца, који је поднела Влада (број 7-3328/15 од 11. децембра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изменама и допунама Закона о Правосудној академији, који је поднела Влада (број 011-2968/15 од 13. новембра 2015. године), у начелу;</w:t>
      </w:r>
    </w:p>
    <w:p w:rsidR="00B905DB" w:rsidRPr="00B905DB" w:rsidRDefault="00B905DB" w:rsidP="00B905DB">
      <w:pPr>
        <w:ind w:firstLine="720"/>
        <w:jc w:val="both"/>
        <w:rPr>
          <w:lang w:val="sr-Cyrl-RS"/>
        </w:rPr>
      </w:pPr>
      <w:r>
        <w:rPr>
          <w:lang w:val="sr-Cyrl-RS"/>
        </w:rPr>
        <w:t>-</w:t>
      </w:r>
      <w:r w:rsidRPr="00B905DB">
        <w:rPr>
          <w:lang w:val="sr-Cyrl-RS"/>
        </w:rPr>
        <w:t>Предлог закона о изменама и допунама Закона о судским таксама, који је поднела Влада (број 434-2972/15 од 13. новембра 2015. године), у начелу;</w:t>
      </w:r>
    </w:p>
    <w:p w:rsidR="00DA7027" w:rsidRDefault="00B905DB" w:rsidP="00B905DB">
      <w:pPr>
        <w:ind w:firstLine="720"/>
        <w:jc w:val="both"/>
        <w:rPr>
          <w:lang w:val="sr-Cyrl-CS"/>
        </w:rPr>
      </w:pPr>
      <w:r>
        <w:rPr>
          <w:lang w:val="sr-Cyrl-RS"/>
        </w:rPr>
        <w:t>-Предлог закона о потврђивању Споразума између Владе Републике Србије и Владе Републике Пољске о узајамној заштити тајних података, који је поднела Влада (број 011-2055/15 од 14. августа 2015. године), у начелу</w:t>
      </w:r>
      <w:r>
        <w:rPr>
          <w:lang w:val="sr-Cyrl-CS"/>
        </w:rPr>
        <w:t>.</w:t>
      </w:r>
    </w:p>
    <w:p w:rsidR="00B905DB" w:rsidRPr="00104220" w:rsidRDefault="00B905DB" w:rsidP="00B905DB">
      <w:pPr>
        <w:ind w:firstLine="720"/>
        <w:jc w:val="both"/>
        <w:rPr>
          <w:lang w:val="sr-Cyrl-CS"/>
        </w:rPr>
      </w:pPr>
    </w:p>
    <w:p w:rsidR="00DA7027" w:rsidRDefault="00DA7027" w:rsidP="00DA7027">
      <w:pPr>
        <w:jc w:val="both"/>
        <w:rPr>
          <w:lang w:val="sr-Cyrl-CS"/>
        </w:rPr>
      </w:pPr>
      <w:r>
        <w:rPr>
          <w:lang w:val="sr-Cyrl-CS"/>
        </w:rPr>
        <w:t xml:space="preserve">               За известиоца Одбо</w:t>
      </w:r>
      <w:r w:rsidR="00B905DB">
        <w:rPr>
          <w:lang w:val="sr-Cyrl-CS"/>
        </w:rPr>
        <w:t xml:space="preserve">ра на седници Народне скупштине </w:t>
      </w:r>
      <w:r>
        <w:rPr>
          <w:lang w:val="sr-Cyrl-CS"/>
        </w:rPr>
        <w:t>одређен је Петар Петровић, председник Одбора.</w:t>
      </w:r>
    </w:p>
    <w:p w:rsidR="00DA7027" w:rsidRDefault="00DA7027" w:rsidP="00DA7027">
      <w:pPr>
        <w:jc w:val="both"/>
        <w:rPr>
          <w:lang w:val="sr-Cyrl-CS"/>
        </w:rPr>
      </w:pPr>
    </w:p>
    <w:p w:rsidR="00DB4E2F" w:rsidRPr="00B905DB" w:rsidRDefault="00B905DB" w:rsidP="00045EEE">
      <w:pPr>
        <w:ind w:firstLine="720"/>
        <w:jc w:val="both"/>
        <w:rPr>
          <w:lang w:val="sr-Cyrl-CS"/>
        </w:rPr>
      </w:pPr>
      <w:r w:rsidRPr="00B905DB">
        <w:rPr>
          <w:lang w:val="sr-Cyrl-CS"/>
        </w:rPr>
        <w:t>Расправа под тачком Разно није отварана.</w:t>
      </w:r>
    </w:p>
    <w:p w:rsidR="00045EEE" w:rsidRDefault="00045EEE" w:rsidP="00045EEE">
      <w:pPr>
        <w:ind w:firstLine="720"/>
        <w:jc w:val="both"/>
        <w:rPr>
          <w:lang w:val="sr-Cyrl-RS"/>
        </w:rPr>
      </w:pPr>
    </w:p>
    <w:p w:rsidR="0079545B" w:rsidRDefault="00B905DB" w:rsidP="00782EAF">
      <w:pPr>
        <w:jc w:val="both"/>
        <w:rPr>
          <w:lang w:val="sr-Cyrl-RS"/>
        </w:rPr>
      </w:pPr>
      <w:r>
        <w:rPr>
          <w:lang w:val="sr-Cyrl-RS"/>
        </w:rPr>
        <w:tab/>
        <w:t>Седница је завршена у 9</w:t>
      </w:r>
      <w:r w:rsidR="0079545B">
        <w:rPr>
          <w:lang w:val="sr-Cyrl-RS"/>
        </w:rPr>
        <w:t>,</w:t>
      </w:r>
      <w:r w:rsidR="00045EEE">
        <w:rPr>
          <w:lang w:val="sr-Cyrl-RS"/>
        </w:rPr>
        <w:t>5</w:t>
      </w:r>
      <w:r>
        <w:rPr>
          <w:lang w:val="sr-Cyrl-RS"/>
        </w:rPr>
        <w:t>0</w:t>
      </w:r>
      <w:r w:rsidR="0079545B">
        <w:rPr>
          <w:lang w:val="sr-Cyrl-RS"/>
        </w:rPr>
        <w:t xml:space="preserve"> часова.</w:t>
      </w:r>
    </w:p>
    <w:p w:rsidR="0079545B" w:rsidRDefault="0079545B" w:rsidP="00782EAF">
      <w:pPr>
        <w:jc w:val="both"/>
        <w:rPr>
          <w:lang w:val="sr-Cyrl-RS"/>
        </w:rPr>
      </w:pPr>
    </w:p>
    <w:p w:rsidR="0079545B" w:rsidRDefault="0079545B" w:rsidP="00782EAF">
      <w:pPr>
        <w:jc w:val="both"/>
        <w:rPr>
          <w:lang w:val="sr-Cyrl-RS"/>
        </w:rPr>
      </w:pPr>
    </w:p>
    <w:p w:rsidR="00045EEE" w:rsidRDefault="00045EEE" w:rsidP="00782EAF">
      <w:pPr>
        <w:jc w:val="both"/>
        <w:rPr>
          <w:lang w:val="sr-Cyrl-RS"/>
        </w:rPr>
      </w:pPr>
      <w:bookmarkStart w:id="0" w:name="_GoBack"/>
      <w:bookmarkEnd w:id="0"/>
    </w:p>
    <w:p w:rsidR="00045EEE" w:rsidRDefault="00045EEE" w:rsidP="00782EAF">
      <w:pPr>
        <w:jc w:val="both"/>
        <w:rPr>
          <w:lang w:val="sr-Cyrl-RS"/>
        </w:rPr>
      </w:pPr>
    </w:p>
    <w:p w:rsidR="0079545B" w:rsidRDefault="0079545B" w:rsidP="00782EAF">
      <w:pPr>
        <w:jc w:val="both"/>
        <w:rPr>
          <w:lang w:val="sr-Cyrl-RS"/>
        </w:rPr>
      </w:pPr>
      <w:r>
        <w:rPr>
          <w:lang w:val="sr-Cyrl-RS"/>
        </w:rPr>
        <w:t>СЕКРЕТАР ОДБОРА</w:t>
      </w:r>
      <w:r w:rsidR="001F0203">
        <w:rPr>
          <w:lang w:val="sr-Cyrl-RS"/>
        </w:rPr>
        <w:tab/>
      </w:r>
      <w:r w:rsidR="001F0203">
        <w:rPr>
          <w:lang w:val="sr-Cyrl-RS"/>
        </w:rPr>
        <w:tab/>
      </w:r>
      <w:r w:rsidR="001F0203">
        <w:rPr>
          <w:lang w:val="sr-Cyrl-RS"/>
        </w:rPr>
        <w:tab/>
      </w:r>
      <w:r w:rsidR="001F0203">
        <w:rPr>
          <w:lang w:val="sr-Cyrl-RS"/>
        </w:rPr>
        <w:tab/>
      </w:r>
      <w:r w:rsidR="001F0203">
        <w:rPr>
          <w:lang w:val="sr-Cyrl-RS"/>
        </w:rPr>
        <w:tab/>
        <w:t>ПРЕДСЕДНИК ОДБОРА</w:t>
      </w:r>
    </w:p>
    <w:p w:rsidR="001F0203" w:rsidRDefault="001F0203" w:rsidP="00782EAF">
      <w:pPr>
        <w:jc w:val="both"/>
        <w:rPr>
          <w:lang w:val="sr-Cyrl-RS"/>
        </w:rPr>
      </w:pPr>
    </w:p>
    <w:p w:rsidR="001F0203" w:rsidRDefault="001F0203" w:rsidP="00782EAF">
      <w:pPr>
        <w:jc w:val="both"/>
        <w:rPr>
          <w:lang w:val="sr-Cyrl-RS"/>
        </w:rPr>
      </w:pPr>
    </w:p>
    <w:p w:rsidR="001F0203" w:rsidRPr="00A05126" w:rsidRDefault="001F0203" w:rsidP="00782EAF">
      <w:pPr>
        <w:jc w:val="both"/>
        <w:rPr>
          <w:lang w:val="sr-Cyrl-RS"/>
        </w:rPr>
      </w:pPr>
      <w:r>
        <w:rPr>
          <w:lang w:val="sr-Cyrl-RS"/>
        </w:rPr>
        <w:t xml:space="preserve">       Сања Пецељ</w:t>
      </w:r>
      <w:r>
        <w:rPr>
          <w:lang w:val="sr-Cyrl-RS"/>
        </w:rPr>
        <w:tab/>
      </w:r>
      <w:r>
        <w:rPr>
          <w:lang w:val="sr-Cyrl-RS"/>
        </w:rPr>
        <w:tab/>
      </w:r>
      <w:r>
        <w:rPr>
          <w:lang w:val="sr-Cyrl-RS"/>
        </w:rPr>
        <w:tab/>
      </w:r>
      <w:r>
        <w:rPr>
          <w:lang w:val="sr-Cyrl-RS"/>
        </w:rPr>
        <w:tab/>
      </w:r>
      <w:r>
        <w:rPr>
          <w:lang w:val="sr-Cyrl-RS"/>
        </w:rPr>
        <w:tab/>
      </w:r>
      <w:r>
        <w:rPr>
          <w:lang w:val="sr-Cyrl-RS"/>
        </w:rPr>
        <w:tab/>
        <w:t xml:space="preserve">      Петар Петровић</w:t>
      </w:r>
    </w:p>
    <w:p w:rsidR="00782EAF" w:rsidRPr="00782EAF" w:rsidRDefault="00782EAF" w:rsidP="00782EAF">
      <w:pPr>
        <w:pStyle w:val="NoSpacing"/>
        <w:jc w:val="both"/>
        <w:rPr>
          <w:lang w:val="sr-Cyrl-RS"/>
        </w:rPr>
      </w:pPr>
    </w:p>
    <w:sectPr w:rsidR="00782EAF" w:rsidRPr="00782EAF" w:rsidSect="00AA68DC">
      <w:headerReference w:type="default" r:id="rId8"/>
      <w:pgSz w:w="11907" w:h="16840" w:code="9"/>
      <w:pgMar w:top="1440" w:right="1440" w:bottom="1440" w:left="1440" w:header="709" w:footer="709"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920" w:rsidRDefault="008E6920" w:rsidP="001F0203">
      <w:r>
        <w:separator/>
      </w:r>
    </w:p>
  </w:endnote>
  <w:endnote w:type="continuationSeparator" w:id="0">
    <w:p w:rsidR="008E6920" w:rsidRDefault="008E6920" w:rsidP="001F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920" w:rsidRDefault="008E6920" w:rsidP="001F0203">
      <w:r>
        <w:separator/>
      </w:r>
    </w:p>
  </w:footnote>
  <w:footnote w:type="continuationSeparator" w:id="0">
    <w:p w:rsidR="008E6920" w:rsidRDefault="008E6920" w:rsidP="001F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592769"/>
      <w:docPartObj>
        <w:docPartGallery w:val="Page Numbers (Top of Page)"/>
        <w:docPartUnique/>
      </w:docPartObj>
    </w:sdtPr>
    <w:sdtEndPr>
      <w:rPr>
        <w:noProof/>
      </w:rPr>
    </w:sdtEndPr>
    <w:sdtContent>
      <w:p w:rsidR="00AA68DC" w:rsidRDefault="00AA68DC">
        <w:pPr>
          <w:pStyle w:val="Header"/>
          <w:jc w:val="center"/>
        </w:pPr>
        <w:r>
          <w:fldChar w:fldCharType="begin"/>
        </w:r>
        <w:r>
          <w:instrText xml:space="preserve"> PAGE   \* MERGEFORMAT </w:instrText>
        </w:r>
        <w:r>
          <w:fldChar w:fldCharType="separate"/>
        </w:r>
        <w:r w:rsidR="00FE76D7">
          <w:rPr>
            <w:noProof/>
          </w:rPr>
          <w:t>4</w:t>
        </w:r>
        <w:r>
          <w:rPr>
            <w:noProof/>
          </w:rPr>
          <w:fldChar w:fldCharType="end"/>
        </w:r>
      </w:p>
    </w:sdtContent>
  </w:sdt>
  <w:p w:rsidR="001F0203" w:rsidRDefault="001F0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F802F012">
      <w:start w:val="1"/>
      <w:numFmt w:val="decimal"/>
      <w:lvlText w:val="%1."/>
      <w:lvlJc w:val="left"/>
      <w:pPr>
        <w:ind w:left="1080" w:hanging="360"/>
      </w:pPr>
      <w:rPr>
        <w:color w:val="auto"/>
      </w:rPr>
    </w:lvl>
    <w:lvl w:ilvl="1" w:tplc="9AFA0632">
      <w:start w:val="1"/>
      <w:numFmt w:val="lowerLetter"/>
      <w:lvlText w:val="%2."/>
      <w:lvlJc w:val="left"/>
      <w:pPr>
        <w:ind w:left="1800" w:hanging="360"/>
      </w:pPr>
    </w:lvl>
    <w:lvl w:ilvl="2" w:tplc="2FC056C8">
      <w:start w:val="1"/>
      <w:numFmt w:val="lowerRoman"/>
      <w:lvlText w:val="%3."/>
      <w:lvlJc w:val="right"/>
      <w:pPr>
        <w:ind w:left="2520" w:hanging="180"/>
      </w:pPr>
    </w:lvl>
    <w:lvl w:ilvl="3" w:tplc="C8ACFC82">
      <w:start w:val="1"/>
      <w:numFmt w:val="decimal"/>
      <w:lvlText w:val="%4."/>
      <w:lvlJc w:val="left"/>
      <w:pPr>
        <w:ind w:left="3240" w:hanging="360"/>
      </w:pPr>
    </w:lvl>
    <w:lvl w:ilvl="4" w:tplc="A1104A3C">
      <w:start w:val="1"/>
      <w:numFmt w:val="lowerLetter"/>
      <w:lvlText w:val="%5."/>
      <w:lvlJc w:val="left"/>
      <w:pPr>
        <w:ind w:left="3960" w:hanging="360"/>
      </w:pPr>
    </w:lvl>
    <w:lvl w:ilvl="5" w:tplc="71C282AE">
      <w:start w:val="1"/>
      <w:numFmt w:val="lowerRoman"/>
      <w:lvlText w:val="%6."/>
      <w:lvlJc w:val="right"/>
      <w:pPr>
        <w:ind w:left="4680" w:hanging="180"/>
      </w:pPr>
    </w:lvl>
    <w:lvl w:ilvl="6" w:tplc="E0EC5A54">
      <w:start w:val="1"/>
      <w:numFmt w:val="decimal"/>
      <w:lvlText w:val="%7."/>
      <w:lvlJc w:val="left"/>
      <w:pPr>
        <w:ind w:left="5400" w:hanging="360"/>
      </w:pPr>
    </w:lvl>
    <w:lvl w:ilvl="7" w:tplc="CFA6A60E">
      <w:start w:val="1"/>
      <w:numFmt w:val="lowerLetter"/>
      <w:lvlText w:val="%8."/>
      <w:lvlJc w:val="left"/>
      <w:pPr>
        <w:ind w:left="6120" w:hanging="360"/>
      </w:pPr>
    </w:lvl>
    <w:lvl w:ilvl="8" w:tplc="D71E4B3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20"/>
    <w:rsid w:val="00045EEE"/>
    <w:rsid w:val="00077AC5"/>
    <w:rsid w:val="00095903"/>
    <w:rsid w:val="00097DD6"/>
    <w:rsid w:val="000B4F78"/>
    <w:rsid w:val="000B5410"/>
    <w:rsid w:val="000C1B85"/>
    <w:rsid w:val="000D38FA"/>
    <w:rsid w:val="00133A28"/>
    <w:rsid w:val="00134A0C"/>
    <w:rsid w:val="00180E0B"/>
    <w:rsid w:val="00195179"/>
    <w:rsid w:val="001B7A9A"/>
    <w:rsid w:val="001F0203"/>
    <w:rsid w:val="002017FB"/>
    <w:rsid w:val="002039C1"/>
    <w:rsid w:val="00221BC9"/>
    <w:rsid w:val="0023767E"/>
    <w:rsid w:val="002A0C81"/>
    <w:rsid w:val="002D23B4"/>
    <w:rsid w:val="002E4DF6"/>
    <w:rsid w:val="00325801"/>
    <w:rsid w:val="00384CBD"/>
    <w:rsid w:val="00472E50"/>
    <w:rsid w:val="004C25F2"/>
    <w:rsid w:val="004C4852"/>
    <w:rsid w:val="004F70BB"/>
    <w:rsid w:val="00520726"/>
    <w:rsid w:val="005525C9"/>
    <w:rsid w:val="005834F1"/>
    <w:rsid w:val="005A4CF4"/>
    <w:rsid w:val="005D6D2E"/>
    <w:rsid w:val="006030DB"/>
    <w:rsid w:val="00782EAF"/>
    <w:rsid w:val="0079545B"/>
    <w:rsid w:val="007B66EB"/>
    <w:rsid w:val="008724E9"/>
    <w:rsid w:val="008935A7"/>
    <w:rsid w:val="008A6D7C"/>
    <w:rsid w:val="008E6920"/>
    <w:rsid w:val="00935E7C"/>
    <w:rsid w:val="00937BFA"/>
    <w:rsid w:val="009A2AB6"/>
    <w:rsid w:val="009C09E1"/>
    <w:rsid w:val="009E6195"/>
    <w:rsid w:val="009F40F7"/>
    <w:rsid w:val="00A05126"/>
    <w:rsid w:val="00A21A13"/>
    <w:rsid w:val="00A32B06"/>
    <w:rsid w:val="00A81FEF"/>
    <w:rsid w:val="00A83367"/>
    <w:rsid w:val="00A96A79"/>
    <w:rsid w:val="00AA68DC"/>
    <w:rsid w:val="00AC0820"/>
    <w:rsid w:val="00AD0ED5"/>
    <w:rsid w:val="00B6381C"/>
    <w:rsid w:val="00B64346"/>
    <w:rsid w:val="00B82D70"/>
    <w:rsid w:val="00B83624"/>
    <w:rsid w:val="00B905DB"/>
    <w:rsid w:val="00BA11E5"/>
    <w:rsid w:val="00BA25B9"/>
    <w:rsid w:val="00BF1A2C"/>
    <w:rsid w:val="00C63BDB"/>
    <w:rsid w:val="00C77820"/>
    <w:rsid w:val="00D75887"/>
    <w:rsid w:val="00DA7027"/>
    <w:rsid w:val="00DB4E2F"/>
    <w:rsid w:val="00DF4A79"/>
    <w:rsid w:val="00E327B4"/>
    <w:rsid w:val="00EB1B6D"/>
    <w:rsid w:val="00F50910"/>
    <w:rsid w:val="00FE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EA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EAF"/>
    <w:pPr>
      <w:ind w:left="720"/>
      <w:contextualSpacing/>
    </w:pPr>
  </w:style>
  <w:style w:type="paragraph" w:styleId="Header">
    <w:name w:val="header"/>
    <w:basedOn w:val="Normal"/>
    <w:link w:val="HeaderChar"/>
    <w:uiPriority w:val="99"/>
    <w:unhideWhenUsed/>
    <w:rsid w:val="001F0203"/>
    <w:pPr>
      <w:tabs>
        <w:tab w:val="center" w:pos="4680"/>
        <w:tab w:val="right" w:pos="9360"/>
      </w:tabs>
    </w:pPr>
  </w:style>
  <w:style w:type="character" w:customStyle="1" w:styleId="HeaderChar">
    <w:name w:val="Header Char"/>
    <w:basedOn w:val="DefaultParagraphFont"/>
    <w:link w:val="Header"/>
    <w:uiPriority w:val="99"/>
    <w:rsid w:val="001F02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203"/>
    <w:pPr>
      <w:tabs>
        <w:tab w:val="center" w:pos="4680"/>
        <w:tab w:val="right" w:pos="9360"/>
      </w:tabs>
    </w:pPr>
  </w:style>
  <w:style w:type="character" w:customStyle="1" w:styleId="FooterChar">
    <w:name w:val="Footer Char"/>
    <w:basedOn w:val="DefaultParagraphFont"/>
    <w:link w:val="Footer"/>
    <w:uiPriority w:val="99"/>
    <w:rsid w:val="001F020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2EA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2EAF"/>
    <w:pPr>
      <w:ind w:left="720"/>
      <w:contextualSpacing/>
    </w:pPr>
  </w:style>
  <w:style w:type="paragraph" w:styleId="Header">
    <w:name w:val="header"/>
    <w:basedOn w:val="Normal"/>
    <w:link w:val="HeaderChar"/>
    <w:uiPriority w:val="99"/>
    <w:unhideWhenUsed/>
    <w:rsid w:val="001F0203"/>
    <w:pPr>
      <w:tabs>
        <w:tab w:val="center" w:pos="4680"/>
        <w:tab w:val="right" w:pos="9360"/>
      </w:tabs>
    </w:pPr>
  </w:style>
  <w:style w:type="character" w:customStyle="1" w:styleId="HeaderChar">
    <w:name w:val="Header Char"/>
    <w:basedOn w:val="DefaultParagraphFont"/>
    <w:link w:val="Header"/>
    <w:uiPriority w:val="99"/>
    <w:rsid w:val="001F02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0203"/>
    <w:pPr>
      <w:tabs>
        <w:tab w:val="center" w:pos="4680"/>
        <w:tab w:val="right" w:pos="9360"/>
      </w:tabs>
    </w:pPr>
  </w:style>
  <w:style w:type="character" w:customStyle="1" w:styleId="FooterChar">
    <w:name w:val="Footer Char"/>
    <w:basedOn w:val="DefaultParagraphFont"/>
    <w:link w:val="Footer"/>
    <w:uiPriority w:val="99"/>
    <w:rsid w:val="001F02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Pecelj</dc:creator>
  <cp:keywords/>
  <dc:description/>
  <cp:lastModifiedBy>Sanja Pecelj</cp:lastModifiedBy>
  <cp:revision>21</cp:revision>
  <dcterms:created xsi:type="dcterms:W3CDTF">2015-10-28T10:53:00Z</dcterms:created>
  <dcterms:modified xsi:type="dcterms:W3CDTF">2016-01-20T16:12:00Z</dcterms:modified>
</cp:coreProperties>
</file>